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9" w:rsidRDefault="004118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1859" w:rsidRDefault="00411859">
      <w:pPr>
        <w:pStyle w:val="ConsPlusNormal"/>
        <w:jc w:val="both"/>
        <w:outlineLvl w:val="0"/>
      </w:pPr>
    </w:p>
    <w:p w:rsidR="00411859" w:rsidRDefault="0041185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411859" w:rsidRDefault="00411859">
      <w:pPr>
        <w:pStyle w:val="ConsPlusTitle"/>
        <w:jc w:val="center"/>
      </w:pPr>
    </w:p>
    <w:p w:rsidR="00411859" w:rsidRDefault="00411859">
      <w:pPr>
        <w:pStyle w:val="ConsPlusTitle"/>
        <w:jc w:val="center"/>
      </w:pPr>
      <w:r>
        <w:t>ПРИКАЗ</w:t>
      </w:r>
    </w:p>
    <w:p w:rsidR="00411859" w:rsidRDefault="00411859">
      <w:pPr>
        <w:pStyle w:val="ConsPlusTitle"/>
        <w:jc w:val="center"/>
      </w:pPr>
      <w:r>
        <w:t>от 23 июня 2022 г. N 439</w:t>
      </w:r>
    </w:p>
    <w:p w:rsidR="00411859" w:rsidRDefault="00411859">
      <w:pPr>
        <w:pStyle w:val="ConsPlusTitle"/>
        <w:jc w:val="center"/>
      </w:pPr>
    </w:p>
    <w:p w:rsidR="00411859" w:rsidRDefault="00411859">
      <w:pPr>
        <w:pStyle w:val="ConsPlusTitle"/>
        <w:jc w:val="center"/>
      </w:pPr>
      <w:r>
        <w:t>ОБ УТВЕРЖДЕНИИ ПЛАНА</w:t>
      </w:r>
    </w:p>
    <w:p w:rsidR="00411859" w:rsidRDefault="00411859">
      <w:pPr>
        <w:pStyle w:val="ConsPlusTitle"/>
        <w:jc w:val="center"/>
      </w:pPr>
      <w:r>
        <w:t>МИНИСТЕРСТВА ЗДРАВООХРАНЕНИЯ РОССИЙСКОЙ ФЕДЕРАЦИИ</w:t>
      </w:r>
    </w:p>
    <w:p w:rsidR="00411859" w:rsidRDefault="00411859">
      <w:pPr>
        <w:pStyle w:val="ConsPlusTitle"/>
        <w:jc w:val="center"/>
      </w:pPr>
      <w:r>
        <w:t>ПО ПРОТИВОДЕЙСТВИЮ КОРРУПЦИИ НА 2022 - 2024 ГОДЫ</w:t>
      </w: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10, ст. 1401), а также 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16 августа 2021 г. N 478 "О Национальном плане противодействия коррупции на 2021 - 2024 годы" (Собрание законодательства Российской Федерации, 2021, N 34, ст. 6170) приказываю:</w:t>
      </w:r>
    </w:p>
    <w:p w:rsidR="00411859" w:rsidRDefault="0041185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План</w:t>
        </w:r>
      </w:hyperlink>
      <w:r>
        <w:t xml:space="preserve"> Министерства здравоохранения Российской Федерации по противодействию коррупции на 2022 - 2024 годы (далее - План) согласно приложению.</w:t>
      </w:r>
    </w:p>
    <w:p w:rsidR="00411859" w:rsidRDefault="00411859">
      <w:pPr>
        <w:pStyle w:val="ConsPlusNormal"/>
        <w:spacing w:before="220"/>
        <w:ind w:firstLine="540"/>
        <w:jc w:val="both"/>
      </w:pPr>
      <w:r>
        <w:t xml:space="preserve">2. Руководителям организаций, созданных для выполнения задач, поставленных перед Министерством здравоохранения Российской Федерации, обеспечить реализацию мероприятий, предусмотренных </w:t>
      </w:r>
      <w:hyperlink w:anchor="P28">
        <w:r>
          <w:rPr>
            <w:color w:val="0000FF"/>
          </w:rPr>
          <w:t>Планом</w:t>
        </w:r>
      </w:hyperlink>
      <w:r>
        <w:t>, и внесение до 15 июля 2022 г. соответствующих изменений в планы по противодействию коррупции указанных организаций.</w:t>
      </w:r>
    </w:p>
    <w:p w:rsidR="00411859" w:rsidRDefault="00411859">
      <w:pPr>
        <w:pStyle w:val="ConsPlusNormal"/>
        <w:spacing w:before="220"/>
        <w:ind w:firstLine="540"/>
        <w:jc w:val="both"/>
      </w:pPr>
      <w:r>
        <w:t>3. Признать утратившим силу приказ Министерства здравоохранения Российской Федерации от 17 февраля 2022 г. N 87 "Об утверждении Плана Министерства здравоохранения Российской Федерации по противодействию коррупции на 2022 - 2024 годы".</w:t>
      </w: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right"/>
      </w:pPr>
      <w:r>
        <w:t>Министр</w:t>
      </w:r>
    </w:p>
    <w:p w:rsidR="00411859" w:rsidRDefault="00411859">
      <w:pPr>
        <w:pStyle w:val="ConsPlusNormal"/>
        <w:jc w:val="right"/>
      </w:pPr>
      <w:r>
        <w:t>М.А.МУРАШКО</w:t>
      </w: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right"/>
        <w:outlineLvl w:val="0"/>
      </w:pPr>
      <w:r>
        <w:t>Приложение</w:t>
      </w:r>
    </w:p>
    <w:p w:rsidR="00411859" w:rsidRDefault="00411859">
      <w:pPr>
        <w:pStyle w:val="ConsPlusNormal"/>
        <w:jc w:val="right"/>
      </w:pPr>
      <w:r>
        <w:t>к приказу Министерства</w:t>
      </w:r>
    </w:p>
    <w:p w:rsidR="00411859" w:rsidRDefault="00411859">
      <w:pPr>
        <w:pStyle w:val="ConsPlusNormal"/>
        <w:jc w:val="right"/>
      </w:pPr>
      <w:r>
        <w:t>здравоохранения</w:t>
      </w:r>
    </w:p>
    <w:p w:rsidR="00411859" w:rsidRDefault="00411859">
      <w:pPr>
        <w:pStyle w:val="ConsPlusNormal"/>
        <w:jc w:val="right"/>
      </w:pPr>
      <w:r>
        <w:t>Российской Федерации</w:t>
      </w:r>
    </w:p>
    <w:p w:rsidR="00411859" w:rsidRDefault="00411859">
      <w:pPr>
        <w:pStyle w:val="ConsPlusNormal"/>
        <w:jc w:val="right"/>
      </w:pPr>
      <w:r>
        <w:t>от 23 июня 2022 г. N 439</w:t>
      </w: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Title"/>
        <w:jc w:val="center"/>
      </w:pPr>
      <w:bookmarkStart w:id="0" w:name="P28"/>
      <w:bookmarkEnd w:id="0"/>
      <w:r>
        <w:t>ПЛАН</w:t>
      </w:r>
    </w:p>
    <w:p w:rsidR="00411859" w:rsidRDefault="00411859">
      <w:pPr>
        <w:pStyle w:val="ConsPlusTitle"/>
        <w:jc w:val="center"/>
      </w:pPr>
      <w:r>
        <w:t>МИНИСТЕРСТВА ЗДРАВООХРАНЕНИЯ РОССИЙСКОЙ ФЕДЕРАЦИИ</w:t>
      </w:r>
    </w:p>
    <w:p w:rsidR="00411859" w:rsidRDefault="00411859">
      <w:pPr>
        <w:pStyle w:val="ConsPlusTitle"/>
        <w:jc w:val="center"/>
      </w:pPr>
      <w:r>
        <w:t>ПО ПРОТИВОДЕЙСТВИЮ КОРРУПЦИИ НА 2022 - 2024 ГОДЫ</w:t>
      </w: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sectPr w:rsidR="00411859" w:rsidSect="00FE3C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2948"/>
        <w:gridCol w:w="2948"/>
        <w:gridCol w:w="2494"/>
      </w:tblGrid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1565" w:type="dxa"/>
            <w:gridSpan w:val="4"/>
          </w:tcPr>
          <w:p w:rsidR="00411859" w:rsidRDefault="00411859">
            <w:pPr>
              <w:pStyle w:val="ConsPlusNormal"/>
              <w:jc w:val="center"/>
            </w:pPr>
            <w:r>
              <w:t>Повышение эффективности механизмов урегулирования конфликта интересов, обеспечение соблюдения федеральными государственными служащими и работниками организаций, созданных для выполнения задач, поставленных перед Министерством здравоохранения Российской Федерации ограничений, запретов и обязанностей, установленных законодательством Российской Федерации о противодействии коррупции, а также ответственности за их нарушение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Обеспечивать сбор сведений о доходах, расходах, об имуществе и обязательствах имущественного характера (далее - сведения о доходах)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Департамент управления делами и кадров Министерства здравоохранения Российской Федерации (отдел профилактики коррупционных и иных правонарушений) (далее соответственно - Министерство, Отдел)</w:t>
            </w:r>
          </w:p>
          <w:p w:rsidR="00411859" w:rsidRDefault="00411859">
            <w:pPr>
              <w:pStyle w:val="ConsPlusNormal"/>
            </w:pPr>
            <w:r>
              <w:t>Николайчук А.А.;</w:t>
            </w:r>
          </w:p>
          <w:p w:rsidR="00411859" w:rsidRDefault="00411859">
            <w:pPr>
              <w:pStyle w:val="ConsPlusNormal"/>
            </w:pPr>
            <w:r>
              <w:t xml:space="preserve">организации, созданные для выполнения задач, поставленных перед Министерством (далее соответственно - подведомственные организации) должностное лицо, ответственное за работу по профилактике коррупционных и иных правонарушений в подведомственной организации (далее - ответственный за работу по </w:t>
            </w:r>
            <w:r>
              <w:lastRenderedPageBreak/>
              <w:t>профилактике коррупции)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lastRenderedPageBreak/>
              <w:t>Ежегодно доклад Министру здравоохранения Российской Федерации (далее - Министр), в следующие сроки:</w:t>
            </w:r>
          </w:p>
          <w:p w:rsidR="00411859" w:rsidRDefault="00411859">
            <w:pPr>
              <w:pStyle w:val="ConsPlusNormal"/>
            </w:pPr>
            <w:r>
              <w:t>не позднее 10 мая года, следующего за отчетным (о представлении сведений о доходах гражданскими служащими);</w:t>
            </w:r>
          </w:p>
          <w:p w:rsidR="00411859" w:rsidRDefault="00411859">
            <w:pPr>
              <w:pStyle w:val="ConsPlusNormal"/>
            </w:pPr>
            <w:r>
              <w:t>не позднее 15 мая года, следующего за отчетным (о представлении сведений о доходах руководителями подведомственных организаций);</w:t>
            </w:r>
          </w:p>
          <w:p w:rsidR="00411859" w:rsidRDefault="00411859">
            <w:pPr>
              <w:pStyle w:val="ConsPlusNormal"/>
            </w:pPr>
            <w:r>
              <w:t>1 июня года, следующего за отчетным (о представлении уточненных сведений о доходах);</w:t>
            </w:r>
          </w:p>
          <w:p w:rsidR="00411859" w:rsidRDefault="00411859">
            <w:pPr>
              <w:pStyle w:val="ConsPlusNormal"/>
            </w:pPr>
            <w:r>
              <w:t xml:space="preserve">ответственный за работу по профилактике коррупции направляет доклад руководителю подведомственной </w:t>
            </w:r>
            <w:r>
              <w:lastRenderedPageBreak/>
              <w:t>организации в сроки, предусмотренные для направления докладов Министру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Выявлены случаи неисполнения требований Федерального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t xml:space="preserve"> от 25 декабря 2008 г. N 273-ФЗ "О противодействии коррупции" в части неисполнения обязанности по представлению сведений о доходах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Обеспечивать размещение сведений о доходах в информационно-телекоммуникационной сети "Интернет"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А.А.);</w:t>
            </w:r>
          </w:p>
          <w:p w:rsidR="00411859" w:rsidRDefault="00411859">
            <w:pPr>
              <w:pStyle w:val="ConsPlusNormal"/>
              <w:jc w:val="center"/>
            </w:pPr>
            <w:r>
              <w:t>ответственный за работу по профилактике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в течение 14 рабочих дней после 30 апреля и 14 рабочих дней после 31 мая в случае представления гражданскими служащими или работниками уточненных сведений о доходах;</w:t>
            </w:r>
          </w:p>
          <w:p w:rsidR="00411859" w:rsidRDefault="00411859">
            <w:pPr>
              <w:pStyle w:val="ConsPlusNormal"/>
            </w:pPr>
            <w:r>
              <w:t>Доклад Министру в следующие сроки:</w:t>
            </w:r>
          </w:p>
          <w:p w:rsidR="00411859" w:rsidRDefault="00411859">
            <w:pPr>
              <w:pStyle w:val="ConsPlusNormal"/>
            </w:pPr>
            <w:r>
              <w:t>25 мая года, следующего за отчетным о размещении сведений о доходах;</w:t>
            </w:r>
          </w:p>
          <w:p w:rsidR="00411859" w:rsidRDefault="00411859">
            <w:pPr>
              <w:pStyle w:val="ConsPlusNormal"/>
            </w:pPr>
            <w:r>
              <w:t>25 июня года, следующего за отчетным о размещении уточненных сведений о доходах;</w:t>
            </w:r>
          </w:p>
          <w:p w:rsidR="00411859" w:rsidRDefault="00411859">
            <w:pPr>
              <w:pStyle w:val="ConsPlusNormal"/>
            </w:pPr>
            <w:r>
              <w:t>ответственный за работу по профилактике коррупции направляет доклад руководителю подведомственной организации в сроки, предусмотренные для направления докладов Министру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Исключена возможность корректировки размещенных сведений о доходах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размещение сведений о доходах в </w:t>
            </w:r>
            <w:r>
              <w:lastRenderedPageBreak/>
              <w:t>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</w:t>
            </w:r>
          </w:p>
          <w:p w:rsidR="00411859" w:rsidRDefault="00411859">
            <w:pPr>
              <w:pStyle w:val="ConsPlusNormal"/>
            </w:pPr>
            <w:r>
              <w:t>Срок 1 июля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Исключены случаи представления сведений </w:t>
            </w:r>
            <w:r>
              <w:lastRenderedPageBreak/>
              <w:t>о доходах за пределами сроков, установленных законодательством Российской Федерации о противодействии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контроль за выполнением подведомственными организациями требований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от 19 апреля 2016 г. N 244 "Об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"Интернет"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</w:t>
            </w:r>
          </w:p>
          <w:p w:rsidR="00411859" w:rsidRDefault="00411859">
            <w:pPr>
              <w:pStyle w:val="ConsPlusNormal"/>
            </w:pPr>
            <w:r>
              <w:t>Срок 1 августа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нарушения требований законодательства Российской Федерации о противодействии коррупции в части представления сведений о доходах и их размещения на официальных сайтах подведомственных организаций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Проводить анализ сведений о доходах на предмет достоверности и полноты, а также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А.А.);</w:t>
            </w:r>
          </w:p>
          <w:p w:rsidR="00411859" w:rsidRDefault="00411859">
            <w:pPr>
              <w:pStyle w:val="ConsPlusNormal"/>
              <w:jc w:val="center"/>
            </w:pPr>
            <w:r>
              <w:t>ответственный за работу по профилактике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</w:t>
            </w:r>
          </w:p>
          <w:p w:rsidR="00411859" w:rsidRDefault="00411859">
            <w:pPr>
              <w:pStyle w:val="ConsPlusNormal"/>
            </w:pPr>
            <w:r>
              <w:t>Срок 1 сентября;</w:t>
            </w:r>
          </w:p>
          <w:p w:rsidR="00411859" w:rsidRDefault="00411859">
            <w:pPr>
              <w:pStyle w:val="ConsPlusNormal"/>
            </w:pPr>
            <w:r>
              <w:t xml:space="preserve">Ответственный за работу по профилактике коррупции направляет доклад руководителю подведомственной организации в срок, предусмотренный для </w:t>
            </w:r>
            <w:r>
              <w:lastRenderedPageBreak/>
              <w:t>направления доклада Министру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>Выявлены признаки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на утверждение Министру проект приказа об утверждении плана проверок соблюдения в подведомственных организациях законодательства Российской Федерации о противодействии коррупции, а также за реализацией в них мер по профилактике коррупционных и иных правонарушений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Срок до 1 декабря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несоблюдения работниками подведомственных организаций законодательства Российской Федерации о противодействии коррупции.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Проводить плановые проверки соблюдения в подведомственных организациях законодательства Российской Федерации о противодействии коррупции, а также за реализацией в них мер по профилактике коррупционных и иных правонарушений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</w:t>
            </w:r>
          </w:p>
          <w:p w:rsidR="00411859" w:rsidRDefault="00411859">
            <w:pPr>
              <w:pStyle w:val="ConsPlusNormal"/>
            </w:pPr>
            <w:r>
              <w:t>Срок 25 декабря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случаи несоблюдения в подведомственных организациях обязанностей, предусмотренных </w:t>
            </w:r>
            <w:hyperlink r:id="rId9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коррупции", а также несоблюдения работниками подведомственных организаций требований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</w:t>
            </w:r>
            <w:r>
              <w:lastRenderedPageBreak/>
              <w:t>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информацию о мероприятиях по профилактике коррупционных и иных правонарушениях, в том числе не предусмотренных планами подведомственных организаций по противодействию коррупции, реализуемых в подведомственных организациях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Руководителям подведомственных организаций направлять доклад в Департамент Министерства</w:t>
            </w:r>
          </w:p>
          <w:p w:rsidR="00411859" w:rsidRDefault="00411859">
            <w:pPr>
              <w:pStyle w:val="ConsPlusNormal"/>
            </w:pPr>
            <w:r>
              <w:t>30 декабря 2022 г.;</w:t>
            </w:r>
          </w:p>
          <w:p w:rsidR="00411859" w:rsidRDefault="00411859">
            <w:pPr>
              <w:pStyle w:val="ConsPlusNormal"/>
            </w:pPr>
            <w:r>
              <w:t>30 декабря 2023 г.;</w:t>
            </w:r>
          </w:p>
          <w:p w:rsidR="00411859" w:rsidRDefault="00411859">
            <w:pPr>
              <w:pStyle w:val="ConsPlusNormal"/>
            </w:pPr>
            <w:r>
              <w:t>30 декабря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случаи несоблюдения в подведомственных организациях законодательства Российской Федерации о противодействии коррупции, а также нереализации в них мер по профилактике коррупционных правонарушений. Подготовлены изменения в план проверок соблюдения в подведомственных организациях законодательства Российской Федерации </w:t>
            </w:r>
            <w:r>
              <w:lastRenderedPageBreak/>
              <w:t>о противодействии коррупции, а также за реализацией в них мер по профилактике коррупционных и иных правонарушений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информацию о результатах проверок соблюдения законодательства Российской Федерации о противодействии коррупции, проводимых органами прокуратуры Российской Федерации, а также о проведении доследственных проверок либо возбуждении уголовных дел коррупционной направленности в отношении работников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Руководителям подведомственных организаций направлять доклад в Департамент Министерства</w:t>
            </w:r>
          </w:p>
          <w:p w:rsidR="00411859" w:rsidRDefault="00411859">
            <w:pPr>
              <w:pStyle w:val="ConsPlusNormal"/>
            </w:pPr>
            <w:r>
              <w:t>30 декабря 2022 г.;</w:t>
            </w:r>
          </w:p>
          <w:p w:rsidR="00411859" w:rsidRDefault="00411859">
            <w:pPr>
              <w:pStyle w:val="ConsPlusNormal"/>
            </w:pPr>
            <w:r>
              <w:t>30 декабря 2023 г.;</w:t>
            </w:r>
          </w:p>
          <w:p w:rsidR="00411859" w:rsidRDefault="00411859">
            <w:pPr>
              <w:pStyle w:val="ConsPlusNormal"/>
            </w:pPr>
            <w:r>
              <w:t>30 декабря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несоблюдения работниками подведомственных организаций законодательства Российской Федерации о противодействии коррупции.</w:t>
            </w:r>
          </w:p>
          <w:p w:rsidR="00411859" w:rsidRDefault="00411859">
            <w:pPr>
              <w:pStyle w:val="ConsPlusNormal"/>
            </w:pPr>
            <w:r>
              <w:t>Приняты меры к проведению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результаты внутреннего финансового аудита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внутреннего финансового аудита Департамента управления делами и кадров</w:t>
            </w:r>
          </w:p>
          <w:p w:rsidR="00411859" w:rsidRDefault="00411859">
            <w:pPr>
              <w:pStyle w:val="ConsPlusNormal"/>
              <w:jc w:val="center"/>
            </w:pPr>
            <w:r>
              <w:t>(Неделько А.С.)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в Отдел один раз в полугодие 20 января и 20 июля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нарушения требований законодательства Российской Федерации о противодействии коррупции.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t>2.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осуществление антикоррупционной экспертизы </w:t>
            </w:r>
            <w:r>
              <w:lastRenderedPageBreak/>
              <w:t>нормативных правовых актов, их проектов и иных документов в целях выявления коррупциогенных факторов и последующего их устранения, и направлять в Минюст России информацию о количестве коррупциогенных факторов, выявленных Минюстом России при проведении антикоррупционной экспертизы нормативных правовых актов и их проектов, разработанных Минздравом России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Правовой департамент</w:t>
            </w:r>
          </w:p>
          <w:p w:rsidR="00411859" w:rsidRDefault="00411859">
            <w:pPr>
              <w:pStyle w:val="ConsPlusNormal"/>
              <w:jc w:val="center"/>
            </w:pPr>
            <w:r>
              <w:t>(Лесникова М.Н.)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 xml:space="preserve">Направлять информацию в Минюст России один раз в </w:t>
            </w:r>
            <w:r>
              <w:lastRenderedPageBreak/>
              <w:t>полугодие 20 января и 10 июля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Выявлены и устранены коррупциогенные </w:t>
            </w:r>
            <w:r>
              <w:lastRenderedPageBreak/>
              <w:t>факторы в нормативных правовых актах и их проектах, подготовленных Министерством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Обеспечивать проведение оценки коррупционных рисков, возникающих при реализации Министерством своих функций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 1 октября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Определены коррупционно опасные функции Министерства, а также осуществлена корректировка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проведение оценки коррупционных рисков, возникающих при осуществлении Министерством закупок товаров, работ, услуг </w:t>
            </w:r>
            <w:r>
              <w:lastRenderedPageBreak/>
              <w:t>для обеспечения государственных нужд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учетной политики и контроля</w:t>
            </w:r>
          </w:p>
          <w:p w:rsidR="00411859" w:rsidRDefault="00411859">
            <w:pPr>
              <w:pStyle w:val="ConsPlusNormal"/>
              <w:jc w:val="center"/>
            </w:pPr>
            <w:r>
              <w:t>(Плаксина Н.Ю.)</w:t>
            </w:r>
          </w:p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 1 октября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Определены коррупционно опасные риски, возникающие при осуществлении Министерством закупок </w:t>
            </w:r>
            <w:r>
              <w:lastRenderedPageBreak/>
              <w:t>товаров, работ, услуг для обеспечения государственных нужд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lastRenderedPageBreak/>
              <w:t>3. Мониторинг выполнения гражданскими служащими Министерства требований законодательства Российской Федерации о противодействии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Направить в Министерство труда и социальной защиты Российской Федерации информацию об исполнении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30 декабря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нарушения гражданскими служащими Министерства запрета на получение подарков,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Проводить мониторинг выполнения гражданскими служащими Министерства требования об урегулировании конфликта интересов при выполнении иной оплачиваемой работы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 25 декабря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случаи нарушения гражданскими служащими Министерства обязанности об урегулировании конфликта интересов в случае выполнения иной оплачиваемой работы в </w:t>
            </w:r>
            <w:r>
              <w:lastRenderedPageBreak/>
              <w:t>подведомственных организациях,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Проводить мониторинг выполнения гражданскими служащими Министерства и работниками подведомственных организаций обязанности уведомлять о личной заинтересованности, которая приводит или может привести к конфликту интересов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А.А.);</w:t>
            </w:r>
          </w:p>
          <w:p w:rsidR="00411859" w:rsidRDefault="00411859">
            <w:pPr>
              <w:pStyle w:val="ConsPlusNormal"/>
              <w:jc w:val="center"/>
            </w:pPr>
            <w:r>
              <w:t>ответственный за работу по профилактике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доклад Министру 25 декабря;</w:t>
            </w:r>
          </w:p>
          <w:p w:rsidR="00411859" w:rsidRDefault="00411859">
            <w:pPr>
              <w:pStyle w:val="ConsPlusNormal"/>
            </w:pPr>
            <w:r>
              <w:t>Ответственный за работу по профилактике коррупции направляет доклад руководителю подведомственной организации в срок, предусмотренный для направления доклада Министру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нарушения гражданскими служащими Министерства и работниками подведомственных организаций обязанности уведомлять о личной заинтересованности, а также приняты меры по урегулированию конфликта интересов,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Проводить мониторинг исполнения законодательства Российской Федерации о противодействии коррупции при трудоустройстве граждан, замещавших должности федеральной государственной гражданской службы в Министерстве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Доклад Министру в следующие сроки:</w:t>
            </w:r>
          </w:p>
          <w:p w:rsidR="00411859" w:rsidRDefault="00411859">
            <w:pPr>
              <w:pStyle w:val="ConsPlusNormal"/>
            </w:pPr>
            <w:r>
              <w:t>за I квартал - 1 апреля;</w:t>
            </w:r>
          </w:p>
          <w:p w:rsidR="00411859" w:rsidRDefault="00411859">
            <w:pPr>
              <w:pStyle w:val="ConsPlusNormal"/>
            </w:pPr>
            <w:r>
              <w:t>за II квартал - 1 июля;</w:t>
            </w:r>
          </w:p>
          <w:p w:rsidR="00411859" w:rsidRDefault="00411859">
            <w:pPr>
              <w:pStyle w:val="ConsPlusNormal"/>
            </w:pPr>
            <w:r>
              <w:t>за III квартал - 1 октября;</w:t>
            </w:r>
          </w:p>
          <w:p w:rsidR="00411859" w:rsidRDefault="00411859">
            <w:pPr>
              <w:pStyle w:val="ConsPlusNormal"/>
            </w:pPr>
            <w:r>
              <w:t>за отчетный год - 15 января.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случаи несоблюдения требований </w:t>
            </w:r>
            <w:hyperlink r:id="rId1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коррупции".</w:t>
            </w:r>
          </w:p>
          <w:p w:rsidR="00411859" w:rsidRDefault="00411859">
            <w:pPr>
              <w:pStyle w:val="ConsPlusNormal"/>
            </w:pPr>
            <w:r>
              <w:t xml:space="preserve">При установлении случаев неуведомления работодателем о трудоустройстве </w:t>
            </w:r>
            <w:r>
              <w:lastRenderedPageBreak/>
              <w:t>бывшего гражданского служащего проинформирована Генеральная прокуратура Российской Федерации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в Отдел информацию в целях согласования кандидатов, планируемых к назначению на должности:</w:t>
            </w:r>
          </w:p>
          <w:p w:rsidR="00411859" w:rsidRDefault="00411859">
            <w:pPr>
              <w:pStyle w:val="ConsPlusNormal"/>
            </w:pPr>
            <w:r>
              <w:t>государственной гражданской службы в Министерстве;</w:t>
            </w:r>
          </w:p>
          <w:p w:rsidR="00411859" w:rsidRDefault="00411859">
            <w:pPr>
              <w:pStyle w:val="ConsPlusNormal"/>
            </w:pPr>
            <w:r>
              <w:t>руководителей территориальных органов Федеральной службы по надзору в сфере здравоохранения;</w:t>
            </w:r>
          </w:p>
          <w:p w:rsidR="00411859" w:rsidRDefault="00411859">
            <w:pPr>
              <w:pStyle w:val="ConsPlusNormal"/>
            </w:pPr>
            <w:r>
              <w:t>руководителей подведомственных организаций;</w:t>
            </w:r>
          </w:p>
          <w:p w:rsidR="00411859" w:rsidRDefault="00411859">
            <w:pPr>
              <w:pStyle w:val="ConsPlusNormal"/>
            </w:pPr>
            <w:r>
              <w:t>руководителей исполнительных органов государственной власти субъектов Российской Федерации в сфере охраны здоровья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государственной службы и кадров Департамента управления делами и кадров</w:t>
            </w:r>
          </w:p>
          <w:p w:rsidR="00411859" w:rsidRDefault="00411859">
            <w:pPr>
              <w:pStyle w:val="ConsPlusNormal"/>
              <w:jc w:val="center"/>
            </w:pPr>
            <w:r>
              <w:t>(Корнюшин С.А.)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Еженедельно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случаи нарушения законодательства Российской Федерации о противодействии коррупции при назначении на указанные должности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t>4. Мониторинг выполнения подразделением Министерства по профилактике коррупционных и иных правонарушений возложенных на него функций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Направить в Министерство труда и социальной защиты Российской Федерации </w:t>
            </w:r>
            <w:r>
              <w:lastRenderedPageBreak/>
              <w:t xml:space="preserve">правоприменительную практику, связанную с реализацией Федерального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доходам"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1 сентября 2022 г.</w:t>
            </w:r>
          </w:p>
          <w:p w:rsidR="00411859" w:rsidRDefault="00411859">
            <w:pPr>
              <w:pStyle w:val="ConsPlusNormal"/>
            </w:pPr>
            <w:r>
              <w:t>1 марта 2023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Проанализирована правоприменительная практика осуществления </w:t>
            </w:r>
            <w:r>
              <w:lastRenderedPageBreak/>
              <w:t>контроля за соответствием расходов лиц, представивших сведения о доходах, в целях подготовки предложений в методические рекомендации, определяющие порядок осуществления контроля за соответствием расходов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в Министерство труда и социальной защиты Российской Федерации правоприменительную практику, связанную с защитой лиц, сообщивших о ставших им известными фактах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1 мая 2023 г.</w:t>
            </w:r>
          </w:p>
          <w:p w:rsidR="00411859" w:rsidRDefault="00411859">
            <w:pPr>
              <w:pStyle w:val="ConsPlusNormal"/>
            </w:pPr>
            <w:r>
              <w:t>1 ноября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Актуализирован обзор практики защиты лиц, сообщивших о фактах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в Министерство труда и социальной защиты Российской Федерации информацию о ходе реализации в Министерстве мер по противодействию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в следующие сроки:</w:t>
            </w:r>
          </w:p>
          <w:p w:rsidR="00411859" w:rsidRDefault="00411859">
            <w:pPr>
              <w:pStyle w:val="ConsPlusNormal"/>
            </w:pPr>
            <w:r>
              <w:t>за I квартал отчетного года - до 30 мая;</w:t>
            </w:r>
          </w:p>
          <w:p w:rsidR="00411859" w:rsidRDefault="00411859">
            <w:pPr>
              <w:pStyle w:val="ConsPlusNormal"/>
            </w:pPr>
            <w:r>
              <w:t>за II квартал отчетного года - до 31 августа;</w:t>
            </w:r>
          </w:p>
          <w:p w:rsidR="00411859" w:rsidRDefault="00411859">
            <w:pPr>
              <w:pStyle w:val="ConsPlusNormal"/>
            </w:pPr>
            <w:r>
              <w:t xml:space="preserve">за III квартал отчетного года - </w:t>
            </w:r>
            <w:r>
              <w:lastRenderedPageBreak/>
              <w:t>до 9 ноября;</w:t>
            </w:r>
          </w:p>
          <w:p w:rsidR="00411859" w:rsidRDefault="00411859">
            <w:pPr>
              <w:pStyle w:val="ConsPlusNormal"/>
            </w:pPr>
            <w:r>
              <w:t>за отчетный год - до 1 марта года, следующего за отчетным годом.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>Проконтролирован на системной основе ход реализации в Министерстве мер по противодействию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Направлять в Министерство труда и социальной защиты Российской Федерации таблицы показателей оценки эффективности подразделения по профилактике коррупционных правонарушений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Ежегодно 1 марта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Повышена эффективность деятельности Отдела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Приводить официальные сайты Министерства и подведомственных организаций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(Николайчук А.А.);</w:t>
            </w:r>
          </w:p>
          <w:p w:rsidR="00411859" w:rsidRDefault="00411859">
            <w:pPr>
              <w:pStyle w:val="ConsPlusNormal"/>
              <w:jc w:val="center"/>
            </w:pPr>
            <w:r>
              <w:t>ответственный за работу по профилактике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один раз в полугодие 20 января и 20 июля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Актуализированы подразделы официальных сайтов Министерства и подведомственных организаций в информационно-телекоммуникационной сети "Интернет", посвященных вопросам противодействия коррупции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t>5. Повышение эффективности образовательных и иных мероприятий, направленных на антикоррупционное просвещение, а также квалификации и правовой грамотности гражданских служащих Министерства и работников подведомственных организаций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участие гражданских служащих и работников подведомственных </w:t>
            </w:r>
            <w:r>
              <w:lastRenderedPageBreak/>
              <w:t>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 xml:space="preserve">Отдел государственной службы и кадров Департамента управления </w:t>
            </w:r>
            <w:r>
              <w:lastRenderedPageBreak/>
              <w:t>делами и кадров</w:t>
            </w:r>
          </w:p>
          <w:p w:rsidR="00411859" w:rsidRDefault="00411859">
            <w:pPr>
              <w:pStyle w:val="ConsPlusNormal"/>
              <w:jc w:val="center"/>
            </w:pPr>
            <w:r>
              <w:t>(Корнюшин С.А.);</w:t>
            </w:r>
          </w:p>
          <w:p w:rsidR="00411859" w:rsidRDefault="00411859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Направлять доклад в Министерство труда и социальной защиты </w:t>
            </w:r>
            <w:r>
              <w:lastRenderedPageBreak/>
              <w:t>Российской Федерации</w:t>
            </w:r>
          </w:p>
          <w:p w:rsidR="00411859" w:rsidRDefault="00411859">
            <w:pPr>
              <w:pStyle w:val="ConsPlusNormal"/>
            </w:pPr>
            <w:r>
              <w:t>1 февраля 2023 г.</w:t>
            </w:r>
          </w:p>
          <w:p w:rsidR="00411859" w:rsidRDefault="00411859">
            <w:pPr>
              <w:pStyle w:val="ConsPlusNormal"/>
            </w:pPr>
            <w:r>
              <w:t>1 февраля 2024 г.</w:t>
            </w:r>
          </w:p>
          <w:p w:rsidR="00411859" w:rsidRDefault="00411859">
            <w:pPr>
              <w:pStyle w:val="ConsPlusNormal"/>
            </w:pPr>
            <w:r>
              <w:t>1 ноября 2024 г.;</w:t>
            </w:r>
          </w:p>
          <w:p w:rsidR="00411859" w:rsidRDefault="00411859">
            <w:pPr>
              <w:pStyle w:val="ConsPlusNormal"/>
            </w:pPr>
            <w:r>
              <w:t>Руководителям подведомственных организаций направлять доклад в Департамент Министерства</w:t>
            </w:r>
          </w:p>
          <w:p w:rsidR="00411859" w:rsidRDefault="00411859">
            <w:pPr>
              <w:pStyle w:val="ConsPlusNormal"/>
            </w:pPr>
            <w:r>
              <w:t>30 декабря 2022 г.</w:t>
            </w:r>
          </w:p>
          <w:p w:rsidR="00411859" w:rsidRDefault="00411859">
            <w:pPr>
              <w:pStyle w:val="ConsPlusNormal"/>
            </w:pPr>
            <w:r>
              <w:t>30 декабря 2023 г.</w:t>
            </w:r>
          </w:p>
          <w:p w:rsidR="00411859" w:rsidRDefault="00411859">
            <w:pPr>
              <w:pStyle w:val="ConsPlusNormal"/>
            </w:pPr>
            <w:r>
              <w:t>1 октября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Повышена квалификация гражданских служащих и </w:t>
            </w:r>
            <w:r>
              <w:lastRenderedPageBreak/>
              <w:t>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Обеспечивать участие лиц, впервые поступивших на федеральную государственную гражданскую службу в Министерство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Отдел государственной службы и кадров Департамента управления делами и кадров</w:t>
            </w:r>
          </w:p>
          <w:p w:rsidR="00411859" w:rsidRDefault="00411859">
            <w:pPr>
              <w:pStyle w:val="ConsPlusNormal"/>
              <w:jc w:val="center"/>
            </w:pPr>
            <w:r>
              <w:t>(Корнюшин С.А.);</w:t>
            </w:r>
          </w:p>
          <w:p w:rsidR="00411859" w:rsidRDefault="00411859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доклад в Министерство труда и социальной защиты Российской Федерации</w:t>
            </w:r>
          </w:p>
          <w:p w:rsidR="00411859" w:rsidRDefault="00411859">
            <w:pPr>
              <w:pStyle w:val="ConsPlusNormal"/>
            </w:pPr>
            <w:r>
              <w:t>1 февраля 2023 г.</w:t>
            </w:r>
          </w:p>
          <w:p w:rsidR="00411859" w:rsidRDefault="00411859">
            <w:pPr>
              <w:pStyle w:val="ConsPlusNormal"/>
            </w:pPr>
            <w:r>
              <w:t>1 февраля 2024 г.</w:t>
            </w:r>
          </w:p>
          <w:p w:rsidR="00411859" w:rsidRDefault="00411859">
            <w:pPr>
              <w:pStyle w:val="ConsPlusNormal"/>
            </w:pPr>
            <w:r>
              <w:t>1 ноября 2024 г.;</w:t>
            </w:r>
          </w:p>
          <w:p w:rsidR="00411859" w:rsidRDefault="00411859">
            <w:pPr>
              <w:pStyle w:val="ConsPlusNormal"/>
            </w:pPr>
            <w:r>
              <w:t>Руководителям подведомственных организаций направлять доклад в Департамент Министерства</w:t>
            </w:r>
          </w:p>
          <w:p w:rsidR="00411859" w:rsidRDefault="00411859">
            <w:pPr>
              <w:pStyle w:val="ConsPlusNormal"/>
            </w:pPr>
            <w:r>
              <w:t>30 декабря 2022 г.</w:t>
            </w:r>
          </w:p>
          <w:p w:rsidR="00411859" w:rsidRDefault="00411859">
            <w:pPr>
              <w:pStyle w:val="ConsPlusNormal"/>
            </w:pPr>
            <w:r>
              <w:t>30 декабря 2023 г.</w:t>
            </w:r>
          </w:p>
          <w:p w:rsidR="00411859" w:rsidRDefault="00411859">
            <w:pPr>
              <w:pStyle w:val="ConsPlusNormal"/>
            </w:pPr>
            <w:r>
              <w:t>1 октября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Повышена правовая грамотность лиц, впервые поступивших на федеральную государственную гражданскую службу или на работу в подведомственные организации, и созданы условия для исключения коррупционных проявлений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Обеспечивать участие гражданских служащих Министерства и работников подведомственных организаций, в должностные </w:t>
            </w:r>
            <w:r>
              <w:lastRenderedPageBreak/>
              <w:t>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Отдел государственной службы и кадров Департамента управления делами и кадров</w:t>
            </w:r>
          </w:p>
          <w:p w:rsidR="00411859" w:rsidRDefault="00411859">
            <w:pPr>
              <w:pStyle w:val="ConsPlusNormal"/>
              <w:jc w:val="center"/>
            </w:pPr>
            <w:r>
              <w:t>(Корнюшин С.А.);</w:t>
            </w:r>
          </w:p>
          <w:p w:rsidR="00411859" w:rsidRDefault="00411859">
            <w:pPr>
              <w:pStyle w:val="ConsPlusNormal"/>
              <w:jc w:val="center"/>
            </w:pPr>
            <w:r>
              <w:lastRenderedPageBreak/>
              <w:t>Руководители подведомственных организаций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lastRenderedPageBreak/>
              <w:t>Направлять доклад в Министерство труда и социальной защиты Российской Федерации</w:t>
            </w:r>
          </w:p>
          <w:p w:rsidR="00411859" w:rsidRDefault="00411859">
            <w:pPr>
              <w:pStyle w:val="ConsPlusNormal"/>
            </w:pPr>
            <w:r>
              <w:t>1 февраля 2023 г.</w:t>
            </w:r>
          </w:p>
          <w:p w:rsidR="00411859" w:rsidRDefault="00411859">
            <w:pPr>
              <w:pStyle w:val="ConsPlusNormal"/>
            </w:pPr>
            <w:r>
              <w:lastRenderedPageBreak/>
              <w:t>1 февраля 2024 г.</w:t>
            </w:r>
          </w:p>
          <w:p w:rsidR="00411859" w:rsidRDefault="00411859">
            <w:pPr>
              <w:pStyle w:val="ConsPlusNormal"/>
            </w:pPr>
            <w:r>
              <w:t>1 ноября 2024 г.;</w:t>
            </w:r>
          </w:p>
          <w:p w:rsidR="00411859" w:rsidRDefault="00411859">
            <w:pPr>
              <w:pStyle w:val="ConsPlusNormal"/>
            </w:pPr>
            <w:r>
              <w:t>Руководителям подведомственных организаций направлять доклад в Департамент Министерства</w:t>
            </w:r>
          </w:p>
          <w:p w:rsidR="00411859" w:rsidRDefault="00411859">
            <w:pPr>
              <w:pStyle w:val="ConsPlusNormal"/>
            </w:pPr>
            <w:r>
              <w:t>30 декабря 2022 г.</w:t>
            </w:r>
          </w:p>
          <w:p w:rsidR="00411859" w:rsidRDefault="00411859">
            <w:pPr>
              <w:pStyle w:val="ConsPlusNormal"/>
            </w:pPr>
            <w:r>
              <w:t>30 декабря 2023 г.</w:t>
            </w:r>
          </w:p>
          <w:p w:rsidR="00411859" w:rsidRDefault="00411859">
            <w:pPr>
              <w:pStyle w:val="ConsPlusNormal"/>
            </w:pPr>
            <w:r>
              <w:t>1 октября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Повышена квалификация гражданских служащих и работников подведомственных </w:t>
            </w:r>
            <w:r>
              <w:lastRenderedPageBreak/>
              <w:t>организаций,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lastRenderedPageBreak/>
              <w:t>6.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Анализировать и обобщать обращения граждан и организаций о нарушениях гражданскими служащими Министерства и работниками подведомственных организаций законодательства Российской Федерации о противодействии коррупции, в том числе поступившие на телефон доверия Министерства по вопросам противодействия коррупции либо подведомственных организаций, а также публикации в средствах массовой информации о фактах проявления коррупции в </w:t>
            </w:r>
            <w:r>
              <w:lastRenderedPageBreak/>
              <w:t>Министерстве и подведомственных организациях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Отдел (Николайчук А.А.);</w:t>
            </w:r>
          </w:p>
          <w:p w:rsidR="00411859" w:rsidRDefault="00411859">
            <w:pPr>
              <w:pStyle w:val="ConsPlusNormal"/>
              <w:jc w:val="center"/>
            </w:pPr>
            <w:r>
              <w:t>Отдел по работе с обращениями граждан и организации приема населения Департамента управления делами и кадров (Сафронова А.А.)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Доклад Министру ежегодно до 25 декабря</w:t>
            </w:r>
          </w:p>
          <w:p w:rsidR="00411859" w:rsidRDefault="00411859">
            <w:pPr>
              <w:pStyle w:val="ConsPlusNormal"/>
            </w:pPr>
            <w:r>
              <w:t>Ответственный за работу по профилактике коррупции направляет доклад руководителю подведомственной организации в срок, предусмотренный для направления доклада Министру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Включить в состав Общественного совета при Министерстве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международного сотрудничества и связей с общественностью</w:t>
            </w:r>
          </w:p>
          <w:p w:rsidR="00411859" w:rsidRDefault="00411859">
            <w:pPr>
              <w:pStyle w:val="ConsPlusNormal"/>
              <w:jc w:val="center"/>
            </w:pPr>
            <w:r>
              <w:t>(Филиппов О.А.)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Доклад Министру один раз в полугодие 1 июля и 25 декабря</w:t>
            </w:r>
          </w:p>
          <w:p w:rsidR="00411859" w:rsidRDefault="00411859">
            <w:pPr>
              <w:pStyle w:val="ConsPlusNormal"/>
            </w:pPr>
            <w:r>
              <w:t>Направлять доклад в Министерство труда и социальной защиты Российской Федерации</w:t>
            </w:r>
          </w:p>
          <w:p w:rsidR="00411859" w:rsidRDefault="00411859">
            <w:pPr>
              <w:pStyle w:val="ConsPlusNormal"/>
            </w:pPr>
            <w:r>
              <w:t>20 октября 2022 г.</w:t>
            </w:r>
          </w:p>
          <w:p w:rsidR="00411859" w:rsidRDefault="00411859">
            <w:pPr>
              <w:pStyle w:val="ConsPlusNormal"/>
            </w:pPr>
            <w:r>
              <w:t>20 апреля 2023 г.</w:t>
            </w:r>
          </w:p>
          <w:p w:rsidR="00411859" w:rsidRDefault="00411859">
            <w:pPr>
              <w:pStyle w:val="ConsPlusNormal"/>
            </w:pPr>
            <w:r>
              <w:t>30 марта 2024 г.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Расширено участие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411859">
        <w:tc>
          <w:tcPr>
            <w:tcW w:w="12189" w:type="dxa"/>
            <w:gridSpan w:val="5"/>
          </w:tcPr>
          <w:p w:rsidR="00411859" w:rsidRDefault="00411859">
            <w:pPr>
              <w:pStyle w:val="ConsPlusNormal"/>
              <w:jc w:val="center"/>
              <w:outlineLvl w:val="1"/>
            </w:pPr>
            <w:r>
              <w:t>7. Мероприятия, учитывающие специфику деятельности Министерства здравоохранения Российской Федерации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проверок финансово-хозяйственной деятельности подведомственных Министерству организаций и выявленных в ходе указанных проверок нарушениях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учетной политики и контроля</w:t>
            </w:r>
          </w:p>
          <w:p w:rsidR="00411859" w:rsidRDefault="00411859">
            <w:pPr>
              <w:pStyle w:val="ConsPlusNormal"/>
              <w:jc w:val="center"/>
            </w:pPr>
            <w:r>
              <w:t>(Плаксина Н.Ю.)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апреля;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10 октября;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подтверждении целевого назначения наркотических лекарственных средств, </w:t>
            </w:r>
            <w:r>
              <w:lastRenderedPageBreak/>
              <w:t>предназначенных для оказания гуманитарной помощи (содействия) или помощи при чрезвычайных ситуациях и вывозимых с территории Российской Федерации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организации экстренной медицинской помощи и управления рисками здоровью</w:t>
            </w:r>
          </w:p>
          <w:p w:rsidR="00411859" w:rsidRDefault="00411859">
            <w:pPr>
              <w:pStyle w:val="ConsPlusNormal"/>
              <w:jc w:val="center"/>
            </w:pPr>
            <w:r>
              <w:t>(Куликова И.Б.)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факты нарушения законодательства Российской Федерации о противодействии коррупции, приняты меры к осуществлению </w:t>
            </w:r>
            <w:r>
              <w:lastRenderedPageBreak/>
              <w:t>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организации направления граждан Российской Федерации на лечение за пределы территории Российской Федерации за счет средств федерального бюджета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  <w:p w:rsidR="00411859" w:rsidRDefault="00411859">
            <w:pPr>
              <w:pStyle w:val="ConsPlusNormal"/>
              <w:jc w:val="center"/>
            </w:pPr>
            <w:r>
              <w:t>Департамент медицинской помощи детям, службы родовспоможения и общественного здоровья</w:t>
            </w:r>
          </w:p>
          <w:p w:rsidR="00411859" w:rsidRDefault="00411859">
            <w:pPr>
              <w:pStyle w:val="ConsPlusNormal"/>
              <w:jc w:val="center"/>
            </w:pPr>
            <w:r>
              <w:t>(Шешко Е.Л.)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выдаче заключений о том, что в границах географического объекта заявитель производит товар, особые свойства которого исключительно определяются характерными для данного географического объекта природными условиями и (или) людскими факторами, которое прилагается к заявке на государственную регистрацию </w:t>
            </w:r>
            <w:r>
              <w:lastRenderedPageBreak/>
              <w:t>наименования места происхождения товара и на представление исключительного права на такое наименование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выдаче заключений о том, что в границах географического объекта заявитель производит товар, обладающий особыми свойствами, указанными в Государственном реестре географических указаний и наименований мест происхождения товаров Российской Федерации, которое прикладывается к заявке на предоставление исключительного права на ранее зарегистрированное наименование места происхождения товара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выдаче заключения об исчезновении характерных для данного географического </w:t>
            </w:r>
            <w:r>
              <w:lastRenderedPageBreak/>
              <w:t>объекта условий и о невозможности производить товар, который обладает особыми свойствами, указанными в Государственном реестре географических указаний и наименований мест происхождения товаров Российской Федерации, в отношении которого зарегистрировано наименование места происхождения товара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 xml:space="preserve">Выявлены факты нарушения законодательства Российской Федерации о противодействии коррупции, приняты меры к осуществлению </w:t>
            </w:r>
            <w:r>
              <w:lastRenderedPageBreak/>
              <w:t>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выдаче заключения о том, что заявитель производит в границах географического объекта товар, обладающий особыми свойствами, указанными в Государственном реестре географических указаний и наименований мест происхождения товаров Российской Федерации, которое может быть приложено к заявлению о продлении срока действия исключительного права на наименование места происхождения товара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выдаче заключения, подтверждающее обоснованность и необходимость внесения изменений в сведения, относящиеся к государственной регистрации наименований места происхождения товара, которое прикладывается к заявлению о внесении изменений в Государственный реестр географических указаний и наименований мест происхождения товаров Российской Федерации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организации медицинской помощи и санаторно-курортного дела</w:t>
            </w:r>
          </w:p>
          <w:p w:rsidR="00411859" w:rsidRDefault="00411859">
            <w:pPr>
              <w:pStyle w:val="ConsPlusNormal"/>
              <w:jc w:val="center"/>
            </w:pPr>
            <w:r>
              <w:t>(Каракулина Е.В.)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выдаче разрешения на ввоз на территорию Российской Федерации лекарственных препаратов, предназначенных для оказания гуманитарной помощи (содействия) или помощи при чрезвычайных ситуациях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организации экстренной медицинской помощи и управления рисками здоровью</w:t>
            </w:r>
          </w:p>
          <w:p w:rsidR="00411859" w:rsidRDefault="00411859">
            <w:pPr>
              <w:pStyle w:val="ConsPlusNormal"/>
              <w:jc w:val="center"/>
            </w:pPr>
            <w:r>
              <w:t>(Куликова И.Б.)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</w:t>
            </w:r>
            <w:r>
              <w:lastRenderedPageBreak/>
              <w:t>управления делами и кадров о результатах работы и возможных нарушениях при создании, развитии и эксплуатации единой государственной информационной системы в сфере здравоохранения, федеральных регистров лиц, иных федеральных информационных систем и федеральных баз данных в сфере здравоохранения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 xml:space="preserve">Департамент цифрового </w:t>
            </w:r>
            <w:r>
              <w:lastRenderedPageBreak/>
              <w:t>развития и информационных технологий</w:t>
            </w:r>
          </w:p>
          <w:p w:rsidR="00411859" w:rsidRDefault="00411859">
            <w:pPr>
              <w:pStyle w:val="ConsPlusNormal"/>
              <w:jc w:val="center"/>
            </w:pPr>
            <w:r>
              <w:t>(Ваньков В.В.)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Направлять информацию в </w:t>
            </w:r>
            <w:r>
              <w:lastRenderedPageBreak/>
              <w:t>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Выявлены факты </w:t>
            </w:r>
            <w:r>
              <w:lastRenderedPageBreak/>
              <w:t>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7.11.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обеспечении функций Министерства, как государственного заказчика в рамках реализации федерального проекта "Развитие сети национальных медицинских исследовательских центров и внедрение инновационных медицинских технологий", федерального проекта "Медицинская наука для человека" и комплекса процессных мероприятий "Прикладные научные исследования и разработки в </w:t>
            </w:r>
            <w:r>
              <w:lastRenderedPageBreak/>
              <w:t>интересах медицины и здравоохранения"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науки и инновационного развития здравоохранения</w:t>
            </w:r>
          </w:p>
          <w:p w:rsidR="00411859" w:rsidRDefault="00411859">
            <w:pPr>
              <w:pStyle w:val="ConsPlusNormal"/>
              <w:jc w:val="center"/>
            </w:pPr>
            <w:r>
              <w:t>(Анискевич А.С.)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11859" w:rsidRDefault="00411859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3175" w:type="dxa"/>
            <w:tcBorders>
              <w:bottom w:val="nil"/>
            </w:tcBorders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осуществлении регулирования обращения лекарственных средств (государственная регистрация лекарственных препаратов для медицинского применения;</w:t>
            </w:r>
          </w:p>
          <w:p w:rsidR="00411859" w:rsidRDefault="00411859">
            <w:pPr>
              <w:pStyle w:val="ConsPlusNormal"/>
            </w:pPr>
            <w:r>
              <w:t>государственная регистрация предельно отпускных цен на лекарственные препараты, включенные в перечень жизненно необходимых и важных лекарственных препаратов;</w:t>
            </w:r>
          </w:p>
          <w:p w:rsidR="00411859" w:rsidRDefault="00411859">
            <w:pPr>
              <w:pStyle w:val="ConsPlusNormal"/>
            </w:pPr>
            <w:r>
              <w:t>выдача разрешений на проведение клинического исследования лекарственных препаратов для медицинского применения;</w:t>
            </w:r>
          </w:p>
          <w:p w:rsidR="00411859" w:rsidRDefault="00411859">
            <w:pPr>
              <w:pStyle w:val="ConsPlusNormal"/>
            </w:pPr>
            <w:r>
              <w:t xml:space="preserve">выдача заключений (разрешительных документов) на ввоз в Российскую Федерацию конкретной партии зарегистрированных и (или) незарегистрированных лекарственных средств, предназначенных для проведения клинических </w:t>
            </w:r>
            <w:r>
              <w:lastRenderedPageBreak/>
              <w:t>исследований лекарственных препаратов, конкретной партии незарегистрированных лекарственных средств в целях регистрации и экспертизы лекарственных средств, предназначенных для обращения в Российской Федерации или на общем рынке лекарственных средств в рамках Евразийского экономического союза, осуществления государственной регистрации лекарственных препаратов, включения фармацевтической субстанции в государственный реестр лекарственных средств, конкретной партии незарегистрированных лекарственных средств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патологией;</w:t>
            </w:r>
          </w:p>
        </w:tc>
        <w:tc>
          <w:tcPr>
            <w:tcW w:w="2948" w:type="dxa"/>
            <w:tcBorders>
              <w:bottom w:val="nil"/>
            </w:tcBorders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регулирования обращения лекарственных средств и медицинских изделий</w:t>
            </w:r>
          </w:p>
          <w:p w:rsidR="00411859" w:rsidRDefault="00411859">
            <w:pPr>
              <w:pStyle w:val="ConsPlusNormal"/>
              <w:jc w:val="center"/>
            </w:pPr>
            <w:r>
              <w:t>(Астапенко Е.М.)</w:t>
            </w:r>
          </w:p>
        </w:tc>
        <w:tc>
          <w:tcPr>
            <w:tcW w:w="2948" w:type="dxa"/>
            <w:tcBorders>
              <w:bottom w:val="nil"/>
            </w:tcBorders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апреля;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10 октября;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  <w:tcBorders>
              <w:bottom w:val="nil"/>
            </w:tcBorders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411859" w:rsidRDefault="00411859">
            <w:pPr>
              <w:pStyle w:val="ConsPlusNormal"/>
            </w:pPr>
          </w:p>
        </w:tc>
        <w:tc>
          <w:tcPr>
            <w:tcW w:w="3175" w:type="dxa"/>
            <w:tcBorders>
              <w:top w:val="nil"/>
            </w:tcBorders>
          </w:tcPr>
          <w:p w:rsidR="00411859" w:rsidRDefault="00411859">
            <w:pPr>
              <w:pStyle w:val="ConsPlusNormal"/>
            </w:pPr>
            <w:r>
              <w:t xml:space="preserve">выдача заключений (разрешительных документов) на ввоз в Российскую Федерацию и вывоз из Российской Федерации </w:t>
            </w:r>
            <w:r>
              <w:lastRenderedPageBreak/>
              <w:t>биологических материалов, полученных при проведении клинического исследования лекарственного препарата для медицинского применения;</w:t>
            </w:r>
          </w:p>
          <w:p w:rsidR="00411859" w:rsidRDefault="00411859">
            <w:pPr>
              <w:pStyle w:val="ConsPlusNormal"/>
            </w:pPr>
            <w: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      </w:r>
          </w:p>
          <w:p w:rsidR="00411859" w:rsidRDefault="00411859">
            <w:pPr>
              <w:pStyle w:val="ConsPlusNormal"/>
            </w:pPr>
            <w:r>
              <w:t xml:space="preserve">регистрация лекарственных средств, предназначенных для обращения на общем рынке лекарственных средств в рамках Евразийского экономического союза, в соответствии с </w:t>
            </w:r>
            <w:hyperlink r:id="rId13">
              <w:r>
                <w:rPr>
                  <w:color w:val="0000FF"/>
                </w:rPr>
                <w:t>Правилами</w:t>
              </w:r>
            </w:hyperlink>
            <w:r>
      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N 78;</w:t>
            </w:r>
          </w:p>
          <w:p w:rsidR="00411859" w:rsidRDefault="00411859">
            <w:pPr>
              <w:pStyle w:val="ConsPlusNormal"/>
            </w:pPr>
            <w:r>
              <w:t xml:space="preserve">лицензирование деятельности по обороту наркотических </w:t>
            </w:r>
            <w:r>
              <w:lastRenderedPageBreak/>
              <w:t>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наук;</w:t>
            </w:r>
          </w:p>
          <w:p w:rsidR="00411859" w:rsidRDefault="00411859">
            <w:pPr>
              <w:pStyle w:val="ConsPlusNormal"/>
            </w:pPr>
            <w:r>
              <w:t>формирование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помощи)</w:t>
            </w:r>
          </w:p>
        </w:tc>
        <w:tc>
          <w:tcPr>
            <w:tcW w:w="2948" w:type="dxa"/>
            <w:tcBorders>
              <w:top w:val="nil"/>
            </w:tcBorders>
          </w:tcPr>
          <w:p w:rsidR="00411859" w:rsidRDefault="00411859">
            <w:pPr>
              <w:pStyle w:val="ConsPlusNormal"/>
            </w:pPr>
          </w:p>
        </w:tc>
        <w:tc>
          <w:tcPr>
            <w:tcW w:w="2948" w:type="dxa"/>
            <w:tcBorders>
              <w:top w:val="nil"/>
            </w:tcBorders>
          </w:tcPr>
          <w:p w:rsidR="00411859" w:rsidRDefault="00411859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411859" w:rsidRDefault="00411859">
            <w:pPr>
              <w:pStyle w:val="ConsPlusNormal"/>
            </w:pP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7.13.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осуществлении надзора за нормативно-правовым регулированием и контроля за эффективностью и качеством осуществления органами государственной власти субъектов Российской Федерации переданных полномочий в сфере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Финансово-экономический департамент</w:t>
            </w:r>
          </w:p>
          <w:p w:rsidR="00411859" w:rsidRDefault="00411859">
            <w:pPr>
              <w:pStyle w:val="ConsPlusNormal"/>
              <w:jc w:val="center"/>
            </w:pPr>
            <w:r>
              <w:t>(Сибирякова Н.В.)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реализации программ формирования здорового образа жизни и других программ в сфере охраны здоровья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медицинской помощи детям, службы родовспоможения и общественного здоровья</w:t>
            </w:r>
          </w:p>
          <w:p w:rsidR="00411859" w:rsidRDefault="00411859">
            <w:pPr>
              <w:pStyle w:val="ConsPlusNormal"/>
              <w:jc w:val="center"/>
            </w:pPr>
            <w:r>
              <w:t>(Шешко Е.Л.)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реализации мер поддержки субъектов среднего и малого предпринимательства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учетной политики и контроля</w:t>
            </w:r>
          </w:p>
          <w:p w:rsidR="00411859" w:rsidRDefault="00411859">
            <w:pPr>
              <w:pStyle w:val="ConsPlusNormal"/>
              <w:jc w:val="center"/>
            </w:pPr>
            <w:r>
              <w:t>(Плаксина Н.Ю.)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>Информировать Департамент управления делами и кадров о результатах работы и возможных нарушениях при оказании поддержки социально ориентированным некоммерческим организациям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t>Департамент международного сотрудничества и связей с общественностью</w:t>
            </w:r>
          </w:p>
          <w:p w:rsidR="00411859" w:rsidRDefault="00411859">
            <w:pPr>
              <w:pStyle w:val="ConsPlusNormal"/>
              <w:jc w:val="center"/>
            </w:pPr>
            <w:r>
              <w:t>(Финочка И.А.)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t>Выявлены факты нарушения законодательства Российской Федерации о противодействии коррупции, приняты меры к осуществлению проверок</w:t>
            </w:r>
          </w:p>
        </w:tc>
      </w:tr>
      <w:tr w:rsidR="00411859">
        <w:tc>
          <w:tcPr>
            <w:tcW w:w="624" w:type="dxa"/>
          </w:tcPr>
          <w:p w:rsidR="00411859" w:rsidRDefault="00411859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3175" w:type="dxa"/>
          </w:tcPr>
          <w:p w:rsidR="00411859" w:rsidRDefault="00411859">
            <w:pPr>
              <w:pStyle w:val="ConsPlusNormal"/>
            </w:pPr>
            <w:r>
              <w:t xml:space="preserve">Информировать Департамент управления делами и кадров о результатах работы и возможных нарушениях при </w:t>
            </w:r>
            <w:r>
              <w:lastRenderedPageBreak/>
              <w:t>оценке качества оказания общественно полезных услуг социально ориентированной некоммерческой организацией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  <w:jc w:val="center"/>
            </w:pPr>
            <w:r>
              <w:lastRenderedPageBreak/>
              <w:t>Департамент международного сотрудничества и связей с общественностью</w:t>
            </w:r>
          </w:p>
          <w:p w:rsidR="00411859" w:rsidRDefault="00411859">
            <w:pPr>
              <w:pStyle w:val="ConsPlusNormal"/>
              <w:jc w:val="center"/>
            </w:pPr>
            <w:r>
              <w:lastRenderedPageBreak/>
              <w:t>(Финочка И.А.)</w:t>
            </w:r>
          </w:p>
        </w:tc>
        <w:tc>
          <w:tcPr>
            <w:tcW w:w="2948" w:type="dxa"/>
          </w:tcPr>
          <w:p w:rsidR="00411859" w:rsidRDefault="00411859">
            <w:pPr>
              <w:pStyle w:val="ConsPlusNormal"/>
            </w:pPr>
            <w:r>
              <w:lastRenderedPageBreak/>
              <w:t>Направлять информацию в Департамент управления делами и кадров в следующие сроки:</w:t>
            </w:r>
          </w:p>
          <w:p w:rsidR="00411859" w:rsidRDefault="00411859">
            <w:pPr>
              <w:pStyle w:val="ConsPlusNormal"/>
            </w:pPr>
            <w:r>
              <w:lastRenderedPageBreak/>
              <w:t>10 июля;</w:t>
            </w:r>
          </w:p>
          <w:p w:rsidR="00411859" w:rsidRDefault="00411859">
            <w:pPr>
              <w:pStyle w:val="ConsPlusNormal"/>
            </w:pPr>
            <w:r>
              <w:t>15 января</w:t>
            </w:r>
          </w:p>
        </w:tc>
        <w:tc>
          <w:tcPr>
            <w:tcW w:w="2494" w:type="dxa"/>
          </w:tcPr>
          <w:p w:rsidR="00411859" w:rsidRDefault="00411859">
            <w:pPr>
              <w:pStyle w:val="ConsPlusNormal"/>
            </w:pPr>
            <w:r>
              <w:lastRenderedPageBreak/>
              <w:t xml:space="preserve">Выявлены факты нарушения законодательства Российской Федерации </w:t>
            </w:r>
            <w:r>
              <w:lastRenderedPageBreak/>
              <w:t>о противодействии коррупции, приняты меры к осуществлению проверок</w:t>
            </w:r>
          </w:p>
        </w:tc>
      </w:tr>
    </w:tbl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jc w:val="both"/>
      </w:pPr>
    </w:p>
    <w:p w:rsidR="00411859" w:rsidRDefault="004118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BBB" w:rsidRDefault="00702BBB">
      <w:bookmarkStart w:id="1" w:name="_GoBack"/>
      <w:bookmarkEnd w:id="1"/>
    </w:p>
    <w:sectPr w:rsidR="00702BB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59"/>
    <w:rsid w:val="00411859"/>
    <w:rsid w:val="007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0CD9-3FFD-4DBD-BA2F-F17183A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8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8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8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1B17EA2C0C1CFA4DD9D595E424A1B016C84DE06A26857B33E8BCACBFF687F02E2825F340C9D8959CDF7F7D70OBK3N" TargetMode="External"/><Relationship Id="rId13" Type="http://schemas.openxmlformats.org/officeDocument/2006/relationships/hyperlink" Target="consultantplus://offline/ref=4B6E1B17EA2C0C1CFA4DD0CC928571F2B912CA4EE26E2BD8713BB1B0AEB8F9D8E73B6171FE41CEC49297952C3927BDE638478C04A4A062CFO7K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E1B17EA2C0C1CFA4DD0CC928571F2B914CF4CE6652BD8713BB1B0AEB8F9D8F53B397DFF46D0C79482C37D7FO7K1N" TargetMode="External"/><Relationship Id="rId12" Type="http://schemas.openxmlformats.org/officeDocument/2006/relationships/hyperlink" Target="consultantplus://offline/ref=4B6E1B17EA2C0C1CFA4DD0CC928571F2B914CF4CE6682BD8713BB1B0AEB8F9D8F53B397DFF46D0C79482C37D7FO7K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1B17EA2C0C1CFA4DD0CC928571F2B915CD4FE66E2BD8713BB1B0AEB8F9D8E73B6171FE41CEC69C97952C3927BDE638478C04A4A062CFO7K1N" TargetMode="External"/><Relationship Id="rId11" Type="http://schemas.openxmlformats.org/officeDocument/2006/relationships/hyperlink" Target="consultantplus://offline/ref=4B6E1B17EA2C0C1CFA4DD0CC928571F2B914CF4CE6652BD8713BB1B0AEB8F9D8E73B6172F64A9A97D0C9CC7C7A6CB1E7215B8D06OBK9N" TargetMode="External"/><Relationship Id="rId5" Type="http://schemas.openxmlformats.org/officeDocument/2006/relationships/hyperlink" Target="consultantplus://offline/ref=4B6E1B17EA2C0C1CFA4DD0CC928571F2B914CF4CE6652BD8713BB1B0AEB8F9D8E73B6171FE41CEC29797952C3927BDE638478C04A4A062CFO7K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6E1B17EA2C0C1CFA4DD0CC928571F2B914CE4BE2682BD8713BB1B0AEB8F9D8F53B397DFF46D0C79482C37D7FO7K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6E1B17EA2C0C1CFA4DD0CC928571F2B914CF4CE6652BD8713BB1B0AEB8F9D8E73B6179FE4A9A97D0C9CC7C7A6CB1E7215B8D06OBK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 Сергей Петрович</dc:creator>
  <cp:keywords/>
  <dc:description/>
  <cp:lastModifiedBy>Вотинов Сергей Петрович</cp:lastModifiedBy>
  <cp:revision>1</cp:revision>
  <dcterms:created xsi:type="dcterms:W3CDTF">2023-10-17T13:10:00Z</dcterms:created>
  <dcterms:modified xsi:type="dcterms:W3CDTF">2023-10-17T13:11:00Z</dcterms:modified>
</cp:coreProperties>
</file>